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0AB3B" w14:textId="6EE02064" w:rsidR="00EF45B6" w:rsidRPr="00CA2C44" w:rsidRDefault="00EF45B6" w:rsidP="002A2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120"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CA2C44">
        <w:rPr>
          <w:rFonts w:ascii="Arial" w:hAnsi="Arial" w:cs="Arial"/>
          <w:bCs/>
          <w:sz w:val="18"/>
          <w:szCs w:val="18"/>
        </w:rPr>
        <w:t>Stosownie do art. 63 ust. 1 ustawy Pzp, oświadczenia powinny być złożone, pod rygorem nieważności, w formie elektronicznej</w:t>
      </w:r>
      <w:r w:rsidR="00401083" w:rsidRPr="00CA2C44">
        <w:rPr>
          <w:rFonts w:ascii="Arial" w:hAnsi="Arial" w:cs="Arial"/>
          <w:bCs/>
          <w:sz w:val="18"/>
          <w:szCs w:val="18"/>
        </w:rPr>
        <w:t>, tj. opatrzonej kwalifikowanym podpisem elektronicznym</w:t>
      </w:r>
      <w:r w:rsidRPr="00CA2C44">
        <w:rPr>
          <w:rFonts w:ascii="Arial" w:hAnsi="Arial" w:cs="Arial"/>
          <w:bCs/>
          <w:sz w:val="18"/>
          <w:szCs w:val="18"/>
        </w:rPr>
        <w:t xml:space="preserve">. </w:t>
      </w:r>
    </w:p>
    <w:p w14:paraId="13EDA597" w14:textId="4C057824" w:rsidR="00B406D1" w:rsidRPr="00CA2C44" w:rsidRDefault="00EF45B6" w:rsidP="002A2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76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CA2C44">
        <w:rPr>
          <w:rFonts w:ascii="Arial" w:hAnsi="Arial" w:cs="Arial"/>
          <w:b/>
          <w:sz w:val="18"/>
          <w:szCs w:val="18"/>
        </w:rPr>
        <w:t>Treść dokumentu uwzględnia oświadcz</w:t>
      </w:r>
      <w:r w:rsidR="005C4A49" w:rsidRPr="00CA2C44">
        <w:rPr>
          <w:rFonts w:ascii="Arial" w:hAnsi="Arial" w:cs="Arial"/>
          <w:b/>
          <w:sz w:val="18"/>
          <w:szCs w:val="18"/>
        </w:rPr>
        <w:t>enie o niepodleganiu wykluczeniu</w:t>
      </w:r>
      <w:r w:rsidRPr="00CA2C44">
        <w:rPr>
          <w:rFonts w:ascii="Arial" w:hAnsi="Arial" w:cs="Arial"/>
          <w:b/>
          <w:sz w:val="18"/>
          <w:szCs w:val="18"/>
        </w:rPr>
        <w:t xml:space="preserve"> z postępowania na podstawie art.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</w:t>
      </w:r>
      <w:r w:rsidR="00811DE3">
        <w:rPr>
          <w:rFonts w:ascii="Arial" w:hAnsi="Arial" w:cs="Arial"/>
          <w:b/>
          <w:sz w:val="18"/>
          <w:szCs w:val="18"/>
        </w:rPr>
        <w:t xml:space="preserve">z dnia 8 kwietnia 2022 r. </w:t>
      </w:r>
      <w:r w:rsidRPr="00CA2C44">
        <w:rPr>
          <w:rFonts w:ascii="Arial" w:hAnsi="Arial" w:cs="Arial"/>
          <w:b/>
          <w:sz w:val="18"/>
          <w:szCs w:val="18"/>
        </w:rPr>
        <w:t>w sprawie zmiany rozporządzenia (UE) nr 833/2014 dotyczącego środków ograniczających w związku z działaniami Rosji destabilizującymi sytuację na Ukrainie (Dz. Urz. UE nr L 111 z 8.4.2022, str. 1), dalej: rozporządzenie 2022/576</w:t>
      </w:r>
      <w:r w:rsidRPr="00CA2C44">
        <w:rPr>
          <w:rFonts w:ascii="Arial" w:hAnsi="Arial" w:cs="Arial"/>
          <w:color w:val="222222"/>
          <w:sz w:val="18"/>
          <w:szCs w:val="18"/>
        </w:rPr>
        <w:t xml:space="preserve">. </w:t>
      </w:r>
    </w:p>
    <w:p w14:paraId="5F05BD2A" w14:textId="12142D55" w:rsidR="00EF45B6" w:rsidRPr="00CA2C44" w:rsidRDefault="00EF45B6" w:rsidP="002A2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76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CA2C44">
        <w:rPr>
          <w:rFonts w:ascii="Arial" w:hAnsi="Arial" w:cs="Arial"/>
          <w:color w:val="222222"/>
          <w:sz w:val="18"/>
          <w:szCs w:val="18"/>
        </w:rPr>
        <w:t xml:space="preserve">Zgodnie z treścią ww. przepisu, </w:t>
      </w:r>
      <w:r w:rsidRPr="00CA2C44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zakazuje się udzielania lub dalszego wykonywania wszelkich zamówień publicznych lub koncesji objętych zakresem dyrektyw w sprawie zamówień publicznych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tj. </w:t>
      </w:r>
      <w:r w:rsidRPr="00CA2C44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dyrektywy Parlamentu Europejskiego i Rady 2014/23/UE z dnia 26 lutego 2014 r. w sprawie udzielania koncesji (Dz. Urz. UE L 94 z 28.3.2014, str. 1)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2014/23/UE</w:t>
      </w:r>
      <w:r w:rsidR="00A940AE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Parlamentu Europejskiego i Rady 2014/24/UE z dnia 26 lutego 2014 r. w sprawie zamówień publicznych, uchylającej dyrektywę 2004/18/WE (Dz. Urz. UE L 94 z 28.3.2014, str. 65) </w:t>
      </w:r>
      <w:r w:rsidR="00A940AE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2014/24/UE</w:t>
      </w:r>
      <w:r w:rsidR="00A940AE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dyrektywy </w:t>
      </w:r>
      <w:r w:rsidRPr="00CA2C44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Parlamentu Europejskiego i Rady 2014/25/UE z dnia 26 lutego 2014 r. w sprawie udzielania zamówień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CA2C44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przez podmioty działające w sektorach gospodarki wodnej, energetyki, transportu i usług pocztowych, uchylającej dyrektywę 2004/17/WE (Dz. Urz. UE L 94 z 28.3.2014, str. 243)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A940AE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(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2014/25/UE</w:t>
      </w:r>
      <w:r w:rsidR="00A940AE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oraz </w:t>
      </w:r>
      <w:r w:rsidRPr="00CA2C44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dyrektywy 2009/81/WE Parlamentu Europejskiego i Rady z dnia 13 lipca 2009 r. w sprawie koordynacji procedur udzielania niektórych zamówień na roboty budowlane, dostawy i usługi przez instytucje lub podmioty zamawiające w dziedzinach obronności i</w:t>
      </w:r>
      <w:r w:rsidR="00811DE3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 </w:t>
      </w:r>
      <w:r w:rsidRPr="00CA2C44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bezpieczeństwa i zmieniającej dyrektywy 2004/17/WE i 2004/18/WE (Dz. Urz. UE L 216 z 20.8.2009, str. 76) </w:t>
      </w:r>
      <w:r w:rsidR="00A940AE" w:rsidRPr="00CA2C44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(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dalej</w:t>
      </w:r>
      <w:r w:rsidR="00A940AE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jako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: dyrektywa 2009/81/WE</w:t>
      </w:r>
      <w:r w:rsidR="00A940AE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)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CA2C44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na rzecz lub z</w:t>
      </w:r>
      <w:r w:rsidR="00CA2C44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 </w:t>
      </w:r>
      <w:r w:rsidRPr="00CA2C44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udziałem:</w:t>
      </w:r>
    </w:p>
    <w:p w14:paraId="7A36E014" w14:textId="77777777" w:rsidR="00EF45B6" w:rsidRPr="00CA2C44" w:rsidRDefault="00EF45B6" w:rsidP="002A2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76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CA2C44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1) obywateli rosyjskich lub osób fizycznych lub prawnych, podmiotów lub organów z siedzibą w Rosji;</w:t>
      </w:r>
    </w:p>
    <w:p w14:paraId="263F47B8" w14:textId="77777777" w:rsidR="00EF45B6" w:rsidRPr="00CA2C44" w:rsidRDefault="00EF45B6" w:rsidP="002A2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76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CA2C44">
        <w:rPr>
          <w:rFonts w:ascii="Arial" w:hAnsi="Arial" w:cs="Arial"/>
          <w:b/>
          <w:bCs/>
          <w:color w:val="222222"/>
          <w:sz w:val="18"/>
          <w:szCs w:val="18"/>
        </w:rPr>
        <w:t xml:space="preserve">2) </w:t>
      </w:r>
      <w:r w:rsidRPr="00CA2C44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osób prawnych, podmiotów lub organów, do których prawa własności bezpośrednio lub pośrednio w ponad 50 % należą do podmiotu, o którym mowa w lit. a) niniejszego ustępu; lub</w:t>
      </w:r>
    </w:p>
    <w:p w14:paraId="64AF1969" w14:textId="77777777" w:rsidR="00EF45B6" w:rsidRPr="00CA2C44" w:rsidRDefault="00EF45B6" w:rsidP="002A2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76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CA2C44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3) osób fizycznych lub prawnych, podmiotów lub organów działających w imieniu lub pod kierunkiem podmiotu, o którym mowa w lit. a) lub b) niniejszego ustępu,</w:t>
      </w:r>
    </w:p>
    <w:p w14:paraId="2C6EBA7F" w14:textId="4FF306B3" w:rsidR="00EF45B6" w:rsidRPr="00CA2C44" w:rsidRDefault="00EF45B6" w:rsidP="002A2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76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CA2C44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tym podwykonawców, dostawców lub podmiotów, na których zdolności polega się w rozumieniu dyrektyw w sprawie zamówień publicznych, w </w:t>
      </w:r>
      <w:proofErr w:type="gramStart"/>
      <w:r w:rsidRPr="00CA2C44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przypadku</w:t>
      </w:r>
      <w:proofErr w:type="gramEnd"/>
      <w:r w:rsidRPr="00CA2C44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 gdy przypada na nich ponad 10 % wartości zamówienia.</w:t>
      </w:r>
    </w:p>
    <w:p w14:paraId="66AD1916" w14:textId="62394E10" w:rsidR="00252230" w:rsidRPr="00CA2C44" w:rsidRDefault="00164500" w:rsidP="002A2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76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myśl art. 125 ust. 2 ustawy Pzp </w:t>
      </w:r>
      <w:r w:rsidR="00C9115C" w:rsidRPr="00CA2C44">
        <w:rPr>
          <w:rFonts w:ascii="Arial" w:hAnsi="Arial" w:cs="Arial"/>
          <w:bCs/>
          <w:sz w:val="18"/>
          <w:szCs w:val="18"/>
        </w:rPr>
        <w:t>w postępowaniach o udzielenie zamówienia publicznego o wartości równej lub przekraczającej progi unijne</w:t>
      </w:r>
      <w:r w:rsidR="00D9619E" w:rsidRPr="00CA2C44">
        <w:rPr>
          <w:rFonts w:ascii="Arial" w:hAnsi="Arial" w:cs="Arial"/>
          <w:bCs/>
          <w:sz w:val="18"/>
          <w:szCs w:val="18"/>
        </w:rPr>
        <w:t xml:space="preserve"> oświadczenie o niepodleganiu wykluczeniu, spełnianiu warunków udziału w</w:t>
      </w:r>
      <w:r w:rsidR="00CA2C44">
        <w:rPr>
          <w:rFonts w:ascii="Arial" w:hAnsi="Arial" w:cs="Arial"/>
          <w:bCs/>
          <w:sz w:val="18"/>
          <w:szCs w:val="18"/>
        </w:rPr>
        <w:t> </w:t>
      </w:r>
      <w:r w:rsidR="00D9619E" w:rsidRPr="00CA2C44">
        <w:rPr>
          <w:rFonts w:ascii="Arial" w:hAnsi="Arial" w:cs="Arial"/>
          <w:bCs/>
          <w:sz w:val="18"/>
          <w:szCs w:val="18"/>
        </w:rPr>
        <w:t>postępowaniu lub kryteriów selekcji</w:t>
      </w:r>
      <w:r w:rsidR="0087106E" w:rsidRPr="00CA2C44">
        <w:rPr>
          <w:rFonts w:ascii="Arial" w:hAnsi="Arial" w:cs="Arial"/>
          <w:bCs/>
          <w:sz w:val="18"/>
          <w:szCs w:val="18"/>
        </w:rPr>
        <w:t xml:space="preserve"> </w:t>
      </w:r>
      <w:r w:rsidR="00A478EF" w:rsidRPr="00CA2C44">
        <w:rPr>
          <w:rFonts w:ascii="Arial" w:hAnsi="Arial" w:cs="Arial"/>
          <w:bCs/>
          <w:sz w:val="18"/>
          <w:szCs w:val="18"/>
        </w:rPr>
        <w:t xml:space="preserve">składane jest na formularzu </w:t>
      </w:r>
      <w:r w:rsidR="00D37BC3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Jednolitego Europejskiego Dokument Zamówienia (JEDZ), </w:t>
      </w:r>
      <w:r w:rsidR="002C4F89" w:rsidRPr="00CA2C44">
        <w:rPr>
          <w:rFonts w:ascii="Arial" w:hAnsi="Arial" w:cs="Arial"/>
          <w:bCs/>
          <w:sz w:val="18"/>
          <w:szCs w:val="18"/>
        </w:rPr>
        <w:t>sporządzonym zgodnie ze wzorem określon</w:t>
      </w:r>
      <w:r w:rsidR="00D91691" w:rsidRPr="00CA2C44">
        <w:rPr>
          <w:rFonts w:ascii="Arial" w:hAnsi="Arial" w:cs="Arial"/>
          <w:bCs/>
          <w:sz w:val="18"/>
          <w:szCs w:val="18"/>
        </w:rPr>
        <w:t>ym</w:t>
      </w:r>
      <w:r w:rsidR="002C4F89" w:rsidRPr="00CA2C44">
        <w:rPr>
          <w:rFonts w:ascii="Arial" w:hAnsi="Arial" w:cs="Arial"/>
          <w:bCs/>
          <w:sz w:val="18"/>
          <w:szCs w:val="18"/>
        </w:rPr>
        <w:t xml:space="preserve"> w rozporządzeniu wykonawczym Komisji (UE) 2016/7 z dnia 5 stycznia 2016 r. ustanawiającym standardowy formularz jednolitego europejskiego dokumentu zamówienia (Dz.</w:t>
      </w:r>
      <w:r w:rsidR="00935C15" w:rsidRPr="00CA2C44">
        <w:rPr>
          <w:rFonts w:ascii="Arial" w:hAnsi="Arial" w:cs="Arial"/>
          <w:bCs/>
          <w:sz w:val="18"/>
          <w:szCs w:val="18"/>
        </w:rPr>
        <w:t xml:space="preserve"> </w:t>
      </w:r>
      <w:r w:rsidR="002C4F89" w:rsidRPr="00CA2C44">
        <w:rPr>
          <w:rFonts w:ascii="Arial" w:hAnsi="Arial" w:cs="Arial"/>
          <w:bCs/>
          <w:sz w:val="18"/>
          <w:szCs w:val="18"/>
        </w:rPr>
        <w:t>Urz. UE L 3 z 06.01.2016, str. 16)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  <w:r w:rsidR="00C9115C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52230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</w:t>
      </w:r>
      <w:r w:rsidR="00C9115C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iemniej jednak z uwagi na fakt</w:t>
      </w:r>
      <w:r w:rsidR="00252230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</w:t>
      </w:r>
      <w:r w:rsidR="001D4BE2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standardowy</w:t>
      </w:r>
      <w:r w:rsidR="00252230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formularz</w:t>
      </w:r>
      <w:r w:rsidR="001D4BE2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JEDZ</w:t>
      </w:r>
      <w:r w:rsidR="00252230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nie obejmuje swoim zakresem podstaw wykluczenia, o których mowa w art. 5k rozporządzenia 833/2014 w</w:t>
      </w:r>
      <w:r w:rsid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 </w:t>
      </w:r>
      <w:r w:rsidR="00252230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brzmieniu nadanym rozporządzeniem 2022/576</w:t>
      </w:r>
      <w:r w:rsidR="00935C15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252230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C73369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zamawiający powinien wymagać takiego oświadczenia w</w:t>
      </w:r>
      <w:r w:rsid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 </w:t>
      </w:r>
      <w:r w:rsidR="00C73369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dokumentach zamówienia</w:t>
      </w:r>
      <w:r w:rsidR="001C7622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C73369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 </w:t>
      </w:r>
      <w:r w:rsidR="00252230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wykonawca </w:t>
      </w:r>
      <w:r w:rsidR="00FA22ED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powinien</w:t>
      </w:r>
      <w:r w:rsidR="00C73369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złożyć takie oświadczenie zgodnie z wymaganiami zamawiającego.</w:t>
      </w:r>
      <w:r w:rsidR="00252230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</w:p>
    <w:p w14:paraId="19A8507D" w14:textId="5535FB77" w:rsidR="00252230" w:rsidRPr="00CA2C44" w:rsidRDefault="00252230" w:rsidP="002A2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76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Ponadto z uwagi na treść przepisów art. 5k rozporządzenia 833/2014 w brzmieniu nadanym rozporządzeniem 2022/576 wskazane jest również żądanie przez zamawiającego od wykonawcy wykazu podwykonawców i</w:t>
      </w:r>
      <w:r w:rsid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 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dostawców, na których przypada ponad 10% wartości zamówienia, zaś w przypadku podmiotów, na których zdolności</w:t>
      </w:r>
      <w:r w:rsidR="00002C4D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ach technicznych lub zawodowych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D6317D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lub sytuacji </w:t>
      </w:r>
      <w:r w:rsidR="00002C4D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finansowej lub ekonomicznej 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wykonawca polega – wskazania, czy wykonawca polega na zdolności tych podmiotów w zakresie odpowiadającym ponad 10% wartości zamówienia.</w:t>
      </w:r>
    </w:p>
    <w:p w14:paraId="53A5466A" w14:textId="35C62321" w:rsidR="002B39C8" w:rsidRPr="00CA2C44" w:rsidRDefault="003B20E0" w:rsidP="002A2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76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Podkreślenia wymaga</w:t>
      </w:r>
      <w:r w:rsidR="002B39C8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 że powyższy zakaz obowiązuje również na etapie realizacji</w:t>
      </w:r>
      <w:r w:rsidR="000011F3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zamówienia</w:t>
      </w:r>
      <w:r w:rsidR="00AB19B5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w związku z czym </w:t>
      </w:r>
      <w:r w:rsidR="00275181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na </w:t>
      </w:r>
      <w:r w:rsidR="00661308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</w:t>
      </w:r>
      <w:r w:rsidR="00275181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ę</w:t>
      </w:r>
      <w:r w:rsidR="00661308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275181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należy nałożyć obowiązek</w:t>
      </w:r>
      <w:r w:rsidR="00661308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="0058563A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aktualizacji</w:t>
      </w:r>
      <w:r w:rsidR="00163825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stosownych</w:t>
      </w:r>
      <w:r w:rsidR="00661308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oświadcze</w:t>
      </w:r>
      <w:r w:rsidR="00275181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ń</w:t>
      </w:r>
      <w:r w:rsidR="00661308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 przypadku </w:t>
      </w:r>
      <w:r w:rsidR="003A1B2A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wszelkich</w:t>
      </w:r>
      <w:r w:rsidR="000011F3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zmian w tym zakresie.</w:t>
      </w:r>
    </w:p>
    <w:p w14:paraId="0AAE7AFF" w14:textId="54F3DD6F" w:rsidR="007648CC" w:rsidRPr="00CA2C44" w:rsidRDefault="007648CC" w:rsidP="002A2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76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CA2C44">
        <w:rPr>
          <w:rFonts w:ascii="Arial" w:hAnsi="Arial" w:cs="Arial"/>
          <w:b/>
          <w:sz w:val="18"/>
          <w:szCs w:val="18"/>
        </w:rPr>
        <w:lastRenderedPageBreak/>
        <w:t xml:space="preserve">Treść dokumentu uwzględnia </w:t>
      </w:r>
      <w:r w:rsidR="0008372E" w:rsidRPr="00CA2C44">
        <w:rPr>
          <w:rFonts w:ascii="Arial" w:hAnsi="Arial" w:cs="Arial"/>
          <w:b/>
          <w:sz w:val="18"/>
          <w:szCs w:val="18"/>
        </w:rPr>
        <w:t xml:space="preserve">również </w:t>
      </w:r>
      <w:r w:rsidRPr="00CA2C44">
        <w:rPr>
          <w:rFonts w:ascii="Arial" w:hAnsi="Arial" w:cs="Arial"/>
          <w:b/>
          <w:sz w:val="18"/>
          <w:szCs w:val="18"/>
        </w:rPr>
        <w:t xml:space="preserve">oświadczenie o niepodleganiu wykluczenia z postępowania na podstawie art. 7 ust. 1 </w:t>
      </w:r>
      <w:r w:rsidRPr="00CA2C44">
        <w:rPr>
          <w:rFonts w:ascii="Arial" w:hAnsi="Arial" w:cs="Arial"/>
          <w:b/>
          <w:color w:val="000000" w:themeColor="text1"/>
          <w:sz w:val="18"/>
          <w:szCs w:val="18"/>
        </w:rPr>
        <w:t xml:space="preserve">ustawy </w:t>
      </w:r>
      <w:r w:rsidRPr="00CA2C44">
        <w:rPr>
          <w:rStyle w:val="Uwydatnienie"/>
          <w:rFonts w:ascii="Arial" w:hAnsi="Arial" w:cs="Arial"/>
          <w:b/>
          <w:color w:val="000000" w:themeColor="text1"/>
          <w:sz w:val="18"/>
          <w:szCs w:val="18"/>
        </w:rPr>
        <w:t>o szczególnych rozwiązaniach w zakresie przeciwdziałania wspieraniu agresji na Ukrainę oraz służących ochronie bezpieczeństwa narodowego</w:t>
      </w:r>
      <w:r w:rsidRPr="00CA2C44">
        <w:rPr>
          <w:rFonts w:ascii="Arial" w:hAnsi="Arial" w:cs="Arial"/>
          <w:color w:val="000000" w:themeColor="text1"/>
          <w:sz w:val="18"/>
          <w:szCs w:val="18"/>
        </w:rPr>
        <w:t> </w:t>
      </w:r>
      <w:r w:rsidRPr="00CA2C44">
        <w:rPr>
          <w:rFonts w:ascii="Arial" w:hAnsi="Arial" w:cs="Arial"/>
          <w:color w:val="222222"/>
          <w:sz w:val="18"/>
          <w:szCs w:val="18"/>
        </w:rPr>
        <w:t xml:space="preserve">(Dz. U. z 2022 r., poz. 835, dalej jako: „ustawa”). Zgodnie z treścią ww. przepisu, 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 postępowania o udzielenie zamówienia publicznego lub konkursu prowadzonego na podstawie ustawy Pzp wyklucza się:</w:t>
      </w:r>
    </w:p>
    <w:p w14:paraId="62B142C7" w14:textId="48F983FF" w:rsidR="007648CC" w:rsidRPr="00CA2C44" w:rsidRDefault="007648CC" w:rsidP="002A2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76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1) wykonawcę oraz uczestnika konkursu wymienionego w wykazach określonych w rozporządzeniu 765/2006 i</w:t>
      </w:r>
      <w:r w:rsid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 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rozporządzeniu 269/2014 albo wpisanego na listę na podstawie decyzji w sprawie wpisu na listę rozstrzygającej</w:t>
      </w:r>
      <w:r w:rsid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o zastosowaniu środka, o którym mowa w art. 1 pkt 3 ustawy;</w:t>
      </w:r>
    </w:p>
    <w:p w14:paraId="455BCAB2" w14:textId="77777777" w:rsidR="007648CC" w:rsidRPr="00CA2C44" w:rsidRDefault="007648CC" w:rsidP="002A2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76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CA2C44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7BF8E9" w14:textId="74A91109" w:rsidR="007648CC" w:rsidRPr="00CA2C44" w:rsidRDefault="007648CC" w:rsidP="002A2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76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</w:t>
      </w:r>
      <w:r w:rsid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 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dnia 29 września 1994 r. o rachunkowości (Dz. U. z 2021 r. poz. 217, 2105 i 2106), jest podmiot wymieniony w</w:t>
      </w:r>
      <w:r w:rsid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 </w:t>
      </w: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075F48C" w14:textId="292469B9" w:rsidR="006F3753" w:rsidRPr="00CA2C44" w:rsidRDefault="006F3753" w:rsidP="002A2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76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Wprawdzie </w:t>
      </w:r>
      <w:r w:rsidR="007B483A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powyższa podstawa wykluczenia stanowi krajową podstawę wykluczenia wykonawcy z udziału w</w:t>
      </w:r>
      <w:r w:rsid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 </w:t>
      </w:r>
      <w:r w:rsidR="007B483A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postępowaniu o udzielenie zamówienia publicznego i jako taka jest objęta oświadczeniem składanym na formularzu JEDZ w ramach </w:t>
      </w:r>
      <w:r w:rsidR="00A841EE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części III</w:t>
      </w:r>
      <w:r w:rsidR="00835AA4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.D, jednak nic nie stoi na przeszkodzie, by wykonawca </w:t>
      </w:r>
      <w:r w:rsidR="00A21AF8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złożył odrębne oświadczenie</w:t>
      </w:r>
      <w:r w:rsidR="00326360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dotyczące</w:t>
      </w:r>
      <w:r w:rsidR="00A21AF8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podstaw wykluczenia </w:t>
      </w:r>
      <w:r w:rsidR="00326360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</w:t>
      </w:r>
      <w:r w:rsidR="00A21AF8" w:rsidRPr="00CA2C44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art. 7 ust. 1 ustawy o szczególnych rozwiązaniach w zakresie przeciwdziałania wspieraniu agresji na Ukrainę oraz służących ochronie bezpieczeństwa narodowego.</w:t>
      </w:r>
    </w:p>
    <w:p w14:paraId="4808F236" w14:textId="03BF6149" w:rsidR="007648CC" w:rsidRPr="00CA2C44" w:rsidRDefault="007648CC" w:rsidP="002A24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76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CA2C44">
        <w:rPr>
          <w:rFonts w:ascii="Arial" w:hAnsi="Arial" w:cs="Arial"/>
          <w:sz w:val="18"/>
          <w:szCs w:val="18"/>
        </w:rPr>
        <w:t xml:space="preserve">Więcej informacji na temat </w:t>
      </w:r>
      <w:r w:rsidR="007C686D" w:rsidRPr="00CA2C44">
        <w:rPr>
          <w:rFonts w:ascii="Arial" w:hAnsi="Arial" w:cs="Arial"/>
          <w:sz w:val="18"/>
          <w:szCs w:val="18"/>
        </w:rPr>
        <w:t xml:space="preserve">art. 5k rozporządzenia 833/2014 w brzmieniu nadanym rozporządzeniem 2022/576 oraz ustawy </w:t>
      </w:r>
      <w:r w:rsidR="007C686D" w:rsidRPr="00CA2C44">
        <w:rPr>
          <w:rFonts w:ascii="Arial" w:hAnsi="Arial" w:cs="Arial"/>
          <w:i/>
          <w:iCs/>
          <w:sz w:val="18"/>
          <w:szCs w:val="18"/>
        </w:rPr>
        <w:t>o szczególnych rozwiązaniach w zakresie przeciwdziałania wspieraniu agresji na Ukrainę oraz służących ochronie bezpieczeństwa narodowego</w:t>
      </w:r>
      <w:r w:rsidR="007C686D" w:rsidRPr="00CA2C44">
        <w:rPr>
          <w:rFonts w:ascii="Arial" w:hAnsi="Arial" w:cs="Arial"/>
          <w:sz w:val="18"/>
          <w:szCs w:val="18"/>
        </w:rPr>
        <w:t xml:space="preserve"> </w:t>
      </w:r>
      <w:r w:rsidRPr="00CA2C44">
        <w:rPr>
          <w:rFonts w:ascii="Arial" w:hAnsi="Arial" w:cs="Arial"/>
          <w:sz w:val="18"/>
          <w:szCs w:val="18"/>
        </w:rPr>
        <w:t>znajduje się na stronie internetowej Urzędu Zamówień Publicznych, w</w:t>
      </w:r>
      <w:r w:rsidR="00CA2C44">
        <w:rPr>
          <w:rFonts w:ascii="Arial" w:hAnsi="Arial" w:cs="Arial"/>
          <w:sz w:val="18"/>
          <w:szCs w:val="18"/>
        </w:rPr>
        <w:t> </w:t>
      </w:r>
      <w:r w:rsidRPr="00CA2C44">
        <w:rPr>
          <w:rFonts w:ascii="Arial" w:hAnsi="Arial" w:cs="Arial"/>
          <w:sz w:val="18"/>
          <w:szCs w:val="18"/>
        </w:rPr>
        <w:t>zakładce „Ukraina”</w:t>
      </w:r>
      <w:r w:rsidR="00AD57EB" w:rsidRPr="00CA2C44">
        <w:rPr>
          <w:rFonts w:ascii="Arial" w:hAnsi="Arial" w:cs="Arial"/>
          <w:sz w:val="18"/>
          <w:szCs w:val="18"/>
        </w:rPr>
        <w:t xml:space="preserve">: </w:t>
      </w:r>
      <w:hyperlink r:id="rId8" w:history="1">
        <w:r w:rsidR="00AD57EB" w:rsidRPr="00CA2C44">
          <w:rPr>
            <w:rStyle w:val="Hipercze"/>
            <w:rFonts w:ascii="Arial" w:hAnsi="Arial" w:cs="Arial"/>
            <w:sz w:val="18"/>
            <w:szCs w:val="18"/>
          </w:rPr>
          <w:t>https://www.uzp.gov.pl/ukraina/komunikaty/ogolnounijny-zakaz-udzialu-rosyjskich-wykonawcow-w-zamowieniach-publicznych-i-koncesjach2</w:t>
        </w:r>
      </w:hyperlink>
      <w:r w:rsidRPr="00CA2C44">
        <w:rPr>
          <w:rFonts w:ascii="Arial" w:hAnsi="Arial" w:cs="Arial"/>
          <w:sz w:val="18"/>
          <w:szCs w:val="18"/>
        </w:rPr>
        <w:t xml:space="preserve"> </w:t>
      </w:r>
      <w:r w:rsidR="00AD57EB" w:rsidRPr="00CA2C44">
        <w:rPr>
          <w:rFonts w:ascii="Arial" w:hAnsi="Arial" w:cs="Arial"/>
          <w:sz w:val="18"/>
          <w:szCs w:val="18"/>
        </w:rPr>
        <w:t xml:space="preserve">oraz </w:t>
      </w:r>
      <w:hyperlink r:id="rId9" w:history="1">
        <w:r w:rsidR="00AD57EB" w:rsidRPr="00CA2C44">
          <w:rPr>
            <w:rStyle w:val="Hipercze"/>
            <w:rFonts w:ascii="Arial" w:hAnsi="Arial" w:cs="Arial"/>
            <w:sz w:val="18"/>
            <w:szCs w:val="18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Pr="00CA2C44">
        <w:rPr>
          <w:rFonts w:ascii="Arial" w:hAnsi="Arial" w:cs="Arial"/>
          <w:sz w:val="18"/>
          <w:szCs w:val="18"/>
        </w:rPr>
        <w:t xml:space="preserve"> Pytania i odpowiedzi dotyczące</w:t>
      </w:r>
      <w:r w:rsidR="006D435C" w:rsidRPr="00CA2C44">
        <w:rPr>
          <w:rFonts w:ascii="Arial" w:hAnsi="Arial" w:cs="Arial"/>
          <w:sz w:val="18"/>
          <w:szCs w:val="18"/>
        </w:rPr>
        <w:t xml:space="preserve"> </w:t>
      </w:r>
      <w:r w:rsidR="007C686D" w:rsidRPr="00CA2C44">
        <w:rPr>
          <w:rFonts w:ascii="Arial" w:hAnsi="Arial" w:cs="Arial"/>
          <w:sz w:val="18"/>
          <w:szCs w:val="18"/>
        </w:rPr>
        <w:t xml:space="preserve">ww. podstaw wykluczenia </w:t>
      </w:r>
      <w:r w:rsidRPr="00CA2C44">
        <w:rPr>
          <w:rFonts w:ascii="Arial" w:hAnsi="Arial" w:cs="Arial"/>
          <w:sz w:val="18"/>
          <w:szCs w:val="18"/>
        </w:rPr>
        <w:t xml:space="preserve">dostępne są pod adresem: </w:t>
      </w:r>
      <w:hyperlink r:id="rId10" w:history="1">
        <w:r w:rsidRPr="00CA2C44">
          <w:rPr>
            <w:rStyle w:val="Hipercze"/>
            <w:rFonts w:ascii="Arial" w:hAnsi="Arial" w:cs="Arial"/>
            <w:sz w:val="18"/>
            <w:szCs w:val="18"/>
          </w:rPr>
          <w:t>https://www.uzp.gov.pl/ukraina/pytania-i-odpowiedzi</w:t>
        </w:r>
      </w:hyperlink>
    </w:p>
    <w:p w14:paraId="081A92BE" w14:textId="77777777" w:rsidR="005C4A49" w:rsidRDefault="005C4A49" w:rsidP="002A24FC">
      <w:pPr>
        <w:spacing w:before="480" w:after="0" w:line="276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7E15A03D" w14:textId="77777777" w:rsidR="005C4A49" w:rsidRDefault="005C4A49" w:rsidP="002A24FC">
      <w:pPr>
        <w:spacing w:before="480" w:after="0" w:line="276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0FEF08AD" w14:textId="77777777" w:rsidR="005C4A49" w:rsidRDefault="005C4A49" w:rsidP="002A24FC">
      <w:pPr>
        <w:spacing w:before="480" w:after="0" w:line="276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27DB454D" w14:textId="13205DE0" w:rsidR="005C4A49" w:rsidRDefault="005C4A49" w:rsidP="002A24FC">
      <w:pPr>
        <w:spacing w:before="480" w:after="0" w:line="276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5BBE21A1" w14:textId="051FA46B" w:rsidR="00811DE3" w:rsidRDefault="00811DE3" w:rsidP="002A24FC">
      <w:pPr>
        <w:spacing w:before="480" w:after="0" w:line="276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29F340EA" w14:textId="740E12A4" w:rsidR="006D5780" w:rsidRDefault="006D5780" w:rsidP="002A24FC">
      <w:pPr>
        <w:spacing w:before="480" w:after="0" w:line="276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5AEE2246" w14:textId="77777777" w:rsidR="006D5780" w:rsidRDefault="006D5780" w:rsidP="002A24FC">
      <w:pPr>
        <w:spacing w:before="480" w:after="0" w:line="276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3564B452" w14:textId="77777777" w:rsidR="005C4A49" w:rsidRDefault="005C4A49" w:rsidP="002A24FC">
      <w:pPr>
        <w:spacing w:before="480" w:after="0" w:line="276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11C9D211" w14:textId="77777777" w:rsidR="00CA2C44" w:rsidRPr="00CA2C44" w:rsidRDefault="00CA2C44" w:rsidP="002A24FC">
      <w:pPr>
        <w:spacing w:after="0" w:line="276" w:lineRule="auto"/>
        <w:ind w:left="3969" w:firstLine="709"/>
        <w:rPr>
          <w:rFonts w:ascii="Arial" w:hAnsi="Arial" w:cs="Arial"/>
          <w:b/>
          <w:sz w:val="20"/>
          <w:szCs w:val="20"/>
        </w:rPr>
      </w:pPr>
    </w:p>
    <w:p w14:paraId="12544C7F" w14:textId="26E6CDC8" w:rsidR="00EF45B6" w:rsidRPr="00CA2C44" w:rsidRDefault="00EF45B6" w:rsidP="002A24FC">
      <w:pPr>
        <w:spacing w:after="0" w:line="276" w:lineRule="auto"/>
        <w:ind w:left="3969" w:firstLine="709"/>
        <w:rPr>
          <w:rFonts w:ascii="Arial" w:hAnsi="Arial" w:cs="Arial"/>
          <w:b/>
          <w:sz w:val="20"/>
          <w:szCs w:val="20"/>
        </w:rPr>
      </w:pPr>
      <w:r w:rsidRPr="00CA2C44">
        <w:rPr>
          <w:rFonts w:ascii="Arial" w:hAnsi="Arial" w:cs="Arial"/>
          <w:b/>
          <w:sz w:val="20"/>
          <w:szCs w:val="20"/>
        </w:rPr>
        <w:t>Zamawiający:</w:t>
      </w:r>
    </w:p>
    <w:p w14:paraId="7F71262D" w14:textId="71D85C24" w:rsidR="00CA2C44" w:rsidRPr="00CA2C44" w:rsidRDefault="00CA2C44" w:rsidP="002A24FC">
      <w:pPr>
        <w:spacing w:after="0" w:line="276" w:lineRule="auto"/>
        <w:ind w:left="3969" w:firstLine="709"/>
        <w:rPr>
          <w:rFonts w:ascii="Arial" w:hAnsi="Arial" w:cs="Arial"/>
          <w:bCs/>
          <w:sz w:val="20"/>
          <w:szCs w:val="20"/>
        </w:rPr>
      </w:pPr>
      <w:r w:rsidRPr="00CA2C44">
        <w:rPr>
          <w:rFonts w:ascii="Arial" w:hAnsi="Arial" w:cs="Arial"/>
          <w:bCs/>
          <w:sz w:val="20"/>
          <w:szCs w:val="20"/>
        </w:rPr>
        <w:t>Zakład Unieszkodliwiania Odpadów Sp. z o.o.</w:t>
      </w:r>
    </w:p>
    <w:p w14:paraId="1453B689" w14:textId="79B2DE87" w:rsidR="00CA2C44" w:rsidRPr="00CA2C44" w:rsidRDefault="00CA2C44" w:rsidP="002A24FC">
      <w:pPr>
        <w:spacing w:after="0" w:line="276" w:lineRule="auto"/>
        <w:ind w:left="3969" w:firstLine="709"/>
        <w:rPr>
          <w:rFonts w:ascii="Arial" w:hAnsi="Arial" w:cs="Arial"/>
          <w:bCs/>
          <w:sz w:val="20"/>
          <w:szCs w:val="20"/>
        </w:rPr>
      </w:pPr>
      <w:r w:rsidRPr="00CA2C44">
        <w:rPr>
          <w:rFonts w:ascii="Arial" w:hAnsi="Arial" w:cs="Arial"/>
          <w:bCs/>
          <w:sz w:val="20"/>
          <w:szCs w:val="20"/>
        </w:rPr>
        <w:t>ul. Logistyczna 22</w:t>
      </w:r>
    </w:p>
    <w:p w14:paraId="6A4275E1" w14:textId="596D5CFC" w:rsidR="00CA2C44" w:rsidRDefault="00CA2C44" w:rsidP="002A24FC">
      <w:pPr>
        <w:spacing w:after="0" w:line="276" w:lineRule="auto"/>
        <w:ind w:left="3969" w:firstLine="709"/>
        <w:rPr>
          <w:rFonts w:ascii="Arial" w:hAnsi="Arial" w:cs="Arial"/>
          <w:bCs/>
          <w:sz w:val="20"/>
          <w:szCs w:val="20"/>
        </w:rPr>
      </w:pPr>
      <w:r w:rsidRPr="00CA2C44">
        <w:rPr>
          <w:rFonts w:ascii="Arial" w:hAnsi="Arial" w:cs="Arial"/>
          <w:bCs/>
          <w:sz w:val="20"/>
          <w:szCs w:val="20"/>
        </w:rPr>
        <w:t>70-608 Szczecin</w:t>
      </w:r>
    </w:p>
    <w:p w14:paraId="5395281B" w14:textId="77777777" w:rsidR="00CA2C44" w:rsidRPr="00CA2C44" w:rsidRDefault="00CA2C44" w:rsidP="002A24FC">
      <w:pPr>
        <w:spacing w:after="0" w:line="276" w:lineRule="auto"/>
        <w:ind w:left="3969" w:firstLine="709"/>
        <w:rPr>
          <w:rFonts w:ascii="Arial" w:hAnsi="Arial" w:cs="Arial"/>
          <w:bCs/>
          <w:sz w:val="20"/>
          <w:szCs w:val="20"/>
        </w:rPr>
      </w:pPr>
    </w:p>
    <w:p w14:paraId="1841DAD5" w14:textId="77777777" w:rsidR="00EF45B6" w:rsidRPr="00CA2C44" w:rsidRDefault="00EF45B6" w:rsidP="002A24FC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A2C44"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Pr="00CA2C44" w:rsidRDefault="00EF45B6" w:rsidP="002A24FC">
      <w:pPr>
        <w:spacing w:after="0" w:line="276" w:lineRule="auto"/>
        <w:ind w:right="5954"/>
        <w:jc w:val="both"/>
        <w:rPr>
          <w:rFonts w:ascii="Arial" w:hAnsi="Arial" w:cs="Arial"/>
          <w:sz w:val="20"/>
          <w:szCs w:val="20"/>
        </w:rPr>
      </w:pPr>
      <w:r w:rsidRPr="00CA2C44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62E4B2C2" w:rsidR="00EF45B6" w:rsidRPr="00CA2C44" w:rsidRDefault="00EF45B6" w:rsidP="002A24FC">
      <w:pPr>
        <w:spacing w:after="0" w:line="276" w:lineRule="auto"/>
        <w:ind w:right="5953"/>
        <w:jc w:val="both"/>
        <w:rPr>
          <w:rFonts w:ascii="Arial" w:hAnsi="Arial" w:cs="Arial"/>
          <w:i/>
          <w:sz w:val="20"/>
          <w:szCs w:val="20"/>
        </w:rPr>
      </w:pPr>
      <w:r w:rsidRPr="00CA2C44">
        <w:rPr>
          <w:rFonts w:ascii="Arial" w:hAnsi="Arial" w:cs="Arial"/>
          <w:i/>
          <w:sz w:val="20"/>
          <w:szCs w:val="20"/>
        </w:rPr>
        <w:t>(pełna nazwa/firma, adres, w</w:t>
      </w:r>
      <w:r w:rsidR="00CA2C44">
        <w:rPr>
          <w:rFonts w:ascii="Arial" w:hAnsi="Arial" w:cs="Arial"/>
          <w:i/>
          <w:sz w:val="20"/>
          <w:szCs w:val="20"/>
        </w:rPr>
        <w:t> </w:t>
      </w:r>
      <w:r w:rsidRPr="00CA2C44">
        <w:rPr>
          <w:rFonts w:ascii="Arial" w:hAnsi="Arial" w:cs="Arial"/>
          <w:i/>
          <w:sz w:val="20"/>
          <w:szCs w:val="20"/>
        </w:rPr>
        <w:t>zależności od podmiotu: NIP/PESEL, KRS/CEiDG)</w:t>
      </w:r>
    </w:p>
    <w:p w14:paraId="463BC822" w14:textId="77777777" w:rsidR="00EF45B6" w:rsidRPr="00CA2C44" w:rsidRDefault="00EF45B6" w:rsidP="002A24FC">
      <w:pPr>
        <w:spacing w:after="0"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CA2C44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Pr="00CA2C44" w:rsidRDefault="00EF45B6" w:rsidP="002A24FC">
      <w:pPr>
        <w:spacing w:after="0" w:line="276" w:lineRule="auto"/>
        <w:ind w:right="5954"/>
        <w:jc w:val="both"/>
        <w:rPr>
          <w:rFonts w:ascii="Arial" w:hAnsi="Arial" w:cs="Arial"/>
          <w:sz w:val="20"/>
          <w:szCs w:val="20"/>
        </w:rPr>
      </w:pPr>
      <w:r w:rsidRPr="00CA2C44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CA2C44" w:rsidRDefault="00EF45B6" w:rsidP="002A24FC">
      <w:pPr>
        <w:spacing w:after="0" w:line="276" w:lineRule="auto"/>
        <w:ind w:right="5953"/>
        <w:jc w:val="both"/>
        <w:rPr>
          <w:rFonts w:ascii="Arial" w:hAnsi="Arial" w:cs="Arial"/>
          <w:i/>
          <w:sz w:val="20"/>
          <w:szCs w:val="20"/>
        </w:rPr>
      </w:pPr>
      <w:r w:rsidRPr="00CA2C44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658E31C3" w14:textId="77777777" w:rsidR="00EF45B6" w:rsidRDefault="00EF45B6" w:rsidP="002A24FC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1B17F81C" w14:textId="6AF3D929" w:rsidR="00EF45B6" w:rsidRDefault="00EF45B6" w:rsidP="002A24F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</w:t>
      </w:r>
      <w:r w:rsidR="00CA2C44">
        <w:rPr>
          <w:rFonts w:ascii="Arial" w:hAnsi="Arial" w:cs="Arial"/>
          <w:b/>
          <w:u w:val="single"/>
        </w:rPr>
        <w:t>W</w:t>
      </w:r>
      <w:r>
        <w:rPr>
          <w:rFonts w:ascii="Arial" w:hAnsi="Arial" w:cs="Arial"/>
          <w:b/>
          <w:u w:val="single"/>
        </w:rPr>
        <w:t xml:space="preserve">ykonawcy/wykonawcy wspólnie ubiegającego się o udzielenie zamówienia </w:t>
      </w:r>
    </w:p>
    <w:p w14:paraId="27DEDF33" w14:textId="77777777" w:rsidR="00CA2C44" w:rsidRDefault="00CA2C44" w:rsidP="002A24F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01960931" w14:textId="2C25712F" w:rsidR="00EF45B6" w:rsidRDefault="00EF45B6" w:rsidP="002A24FC">
      <w:pPr>
        <w:spacing w:after="0" w:line="276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373E0C1" w14:textId="77777777" w:rsidR="00CA2C44" w:rsidRPr="00710B9D" w:rsidRDefault="00CA2C44" w:rsidP="002A24FC">
      <w:pPr>
        <w:spacing w:after="0" w:line="276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</w:p>
    <w:p w14:paraId="73EB470F" w14:textId="7F822D4B" w:rsidR="00EF45B6" w:rsidRDefault="00EF45B6" w:rsidP="002A24FC">
      <w:pPr>
        <w:spacing w:after="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401086A4" w14:textId="77777777" w:rsidR="00CA2C44" w:rsidRDefault="00CA2C44" w:rsidP="002A24F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728F3D68" w14:textId="76226EDD" w:rsidR="00F231F1" w:rsidRPr="00F231F1" w:rsidRDefault="00EF45B6" w:rsidP="002A24FC">
      <w:pPr>
        <w:spacing w:after="0" w:line="276" w:lineRule="auto"/>
        <w:jc w:val="both"/>
        <w:rPr>
          <w:rFonts w:ascii="Arial" w:hAnsi="Arial" w:cs="Arial"/>
          <w:b/>
          <w:bCs/>
          <w:shd w:val="clear" w:color="auto" w:fill="FFFFFF"/>
        </w:rPr>
      </w:pPr>
      <w:r>
        <w:rPr>
          <w:rFonts w:ascii="Arial" w:hAnsi="Arial" w:cs="Arial"/>
          <w:sz w:val="21"/>
          <w:szCs w:val="21"/>
        </w:rPr>
        <w:t xml:space="preserve">Na potrzeby postępowania </w:t>
      </w:r>
      <w:r w:rsidR="00F231F1">
        <w:rPr>
          <w:rFonts w:ascii="Arial" w:hAnsi="Arial" w:cs="Arial"/>
        </w:rPr>
        <w:t xml:space="preserve">o udzielenie zamówienia </w:t>
      </w:r>
      <w:r w:rsidR="00F231F1">
        <w:rPr>
          <w:rFonts w:ascii="Arial" w:hAnsi="Arial" w:cs="Arial"/>
          <w:shd w:val="clear" w:color="auto" w:fill="FFFFFF"/>
        </w:rPr>
        <w:t>sektorowego w trybie przetargu nieograniczonego o wartości zamówienia powyżej progów unijnych</w:t>
      </w:r>
      <w:r w:rsidR="00F231F1">
        <w:rPr>
          <w:rFonts w:ascii="Arial" w:hAnsi="Arial" w:cs="Arial"/>
        </w:rPr>
        <w:t xml:space="preserve">, o jakich stanowi art. 3 </w:t>
      </w:r>
      <w:bookmarkStart w:id="0" w:name="_Hlk97809389"/>
      <w:r w:rsidR="00F231F1">
        <w:rPr>
          <w:rFonts w:ascii="Arial" w:hAnsi="Arial" w:cs="Arial"/>
        </w:rPr>
        <w:t xml:space="preserve">ustawy z dnia 11.09.2019 r. - Prawo zamówień publicznych </w:t>
      </w:r>
      <w:r w:rsidR="00E85AD3" w:rsidRPr="00E85AD3">
        <w:rPr>
          <w:rFonts w:ascii="Arial" w:eastAsia="Calibri" w:hAnsi="Arial" w:cs="Arial"/>
          <w:shd w:val="clear" w:color="auto" w:fill="FFFFFF"/>
        </w:rPr>
        <w:t>(</w:t>
      </w:r>
      <w:r w:rsidR="00E85AD3" w:rsidRPr="00E85AD3">
        <w:rPr>
          <w:rFonts w:ascii="Arial" w:eastAsia="Times New Roman" w:hAnsi="Arial" w:cs="Arial"/>
          <w:color w:val="000000"/>
          <w:lang w:eastAsia="pl-PL"/>
        </w:rPr>
        <w:t>Dz. U.</w:t>
      </w:r>
      <w:r w:rsidR="00E85AD3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E85AD3" w:rsidRPr="00E85AD3">
        <w:rPr>
          <w:rFonts w:ascii="Arial" w:eastAsia="Times New Roman" w:hAnsi="Arial" w:cs="Arial"/>
          <w:color w:val="000000"/>
          <w:lang w:eastAsia="pl-PL"/>
        </w:rPr>
        <w:t>z 2024 r. poz. 1320</w:t>
      </w:r>
      <w:r w:rsidR="00BF133A">
        <w:rPr>
          <w:rFonts w:ascii="Arial" w:eastAsia="Times New Roman" w:hAnsi="Arial" w:cs="Arial"/>
          <w:color w:val="000000"/>
          <w:lang w:eastAsia="pl-PL"/>
        </w:rPr>
        <w:t xml:space="preserve"> ze zm.,</w:t>
      </w:r>
      <w:r w:rsidR="00E85AD3" w:rsidRPr="00E85AD3">
        <w:rPr>
          <w:rFonts w:ascii="Arial" w:eastAsia="Calibri" w:hAnsi="Arial" w:cs="Arial"/>
          <w:color w:val="000000"/>
          <w:shd w:val="clear" w:color="auto" w:fill="FFFFFF"/>
        </w:rPr>
        <w:t xml:space="preserve"> dalej: „ustawa Pzp”)</w:t>
      </w:r>
      <w:bookmarkEnd w:id="0"/>
      <w:r w:rsidR="00E85AD3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F231F1">
        <w:rPr>
          <w:rFonts w:ascii="Arial" w:hAnsi="Arial" w:cs="Arial"/>
          <w:shd w:val="clear" w:color="auto" w:fill="FFFFFF"/>
        </w:rPr>
        <w:t xml:space="preserve">na </w:t>
      </w:r>
      <w:r w:rsidR="00F231F1">
        <w:rPr>
          <w:rFonts w:ascii="Arial" w:hAnsi="Arial" w:cs="Arial"/>
          <w:b/>
        </w:rPr>
        <w:t xml:space="preserve">WYKONANIE ROCZNEGO PRZEGLĄDU OKRESOWEGO </w:t>
      </w:r>
      <w:r w:rsidR="00E85AD3">
        <w:rPr>
          <w:rFonts w:ascii="Arial" w:hAnsi="Arial" w:cs="Arial"/>
          <w:b/>
        </w:rPr>
        <w:t xml:space="preserve">                              </w:t>
      </w:r>
      <w:r w:rsidR="00F231F1">
        <w:rPr>
          <w:rFonts w:ascii="Arial" w:hAnsi="Arial" w:cs="Arial"/>
          <w:b/>
        </w:rPr>
        <w:t>W ZAKŁADZIE UNIESZKODLIWIANIA ODPADÓW W SZCZECINIE W 202</w:t>
      </w:r>
      <w:r w:rsidR="00BF133A">
        <w:rPr>
          <w:rFonts w:ascii="Arial" w:hAnsi="Arial" w:cs="Arial"/>
          <w:b/>
        </w:rPr>
        <w:t>6</w:t>
      </w:r>
      <w:r w:rsidR="00F231F1">
        <w:rPr>
          <w:rFonts w:ascii="Arial" w:hAnsi="Arial" w:cs="Arial"/>
          <w:b/>
        </w:rPr>
        <w:t xml:space="preserve"> ROKU</w:t>
      </w:r>
      <w:r w:rsidR="0047001A">
        <w:rPr>
          <w:rFonts w:ascii="Arial" w:hAnsi="Arial" w:cs="Arial"/>
          <w:b/>
        </w:rPr>
        <w:t>,</w:t>
      </w:r>
    </w:p>
    <w:p w14:paraId="7134232E" w14:textId="77777777" w:rsidR="00CA2C44" w:rsidRDefault="00CA2C44" w:rsidP="002A24FC">
      <w:pPr>
        <w:spacing w:after="0" w:line="276" w:lineRule="auto"/>
        <w:jc w:val="both"/>
        <w:rPr>
          <w:rFonts w:ascii="Arial" w:hAnsi="Arial" w:cs="Arial"/>
          <w:iCs/>
          <w:sz w:val="21"/>
          <w:szCs w:val="21"/>
        </w:rPr>
      </w:pPr>
    </w:p>
    <w:p w14:paraId="2411F560" w14:textId="319A32C7" w:rsidR="00EF45B6" w:rsidRDefault="00EF45B6" w:rsidP="002A24FC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2300AF">
        <w:rPr>
          <w:rFonts w:ascii="Arial" w:hAnsi="Arial" w:cs="Arial"/>
          <w:sz w:val="21"/>
          <w:szCs w:val="21"/>
        </w:rPr>
        <w:t>oświadczam, co następuje:</w:t>
      </w:r>
    </w:p>
    <w:p w14:paraId="73B5E4CC" w14:textId="77777777" w:rsidR="00CA2C44" w:rsidRPr="002300AF" w:rsidRDefault="00CA2C44" w:rsidP="002A24FC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5FFF2AAE" w14:textId="77777777" w:rsidR="00EF45B6" w:rsidRDefault="00EF45B6" w:rsidP="002A24FC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2E70F180" w:rsidR="00EF45B6" w:rsidRPr="0084509A" w:rsidRDefault="00EF45B6" w:rsidP="002A24FC">
      <w:pPr>
        <w:pStyle w:val="Akapitzlist"/>
        <w:numPr>
          <w:ilvl w:val="0"/>
          <w:numId w:val="2"/>
        </w:numPr>
        <w:spacing w:after="0" w:line="276" w:lineRule="auto"/>
        <w:ind w:left="567" w:hanging="567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</w:t>
      </w:r>
      <w:r w:rsidR="00811DE3">
        <w:rPr>
          <w:rFonts w:ascii="Arial" w:hAnsi="Arial" w:cs="Arial"/>
          <w:sz w:val="21"/>
          <w:szCs w:val="21"/>
        </w:rPr>
        <w:t xml:space="preserve">z dnia 8 kwietnia 2022 r. </w:t>
      </w:r>
      <w:r w:rsidRPr="0084509A">
        <w:rPr>
          <w:rFonts w:ascii="Arial" w:hAnsi="Arial" w:cs="Arial"/>
          <w:sz w:val="21"/>
          <w:szCs w:val="21"/>
        </w:rPr>
        <w:t>w sprawie zmiany rozporządzenia (UE) nr 833/2014 dotyczącego środków ograniczających w związku z</w:t>
      </w:r>
      <w:r w:rsidR="00811DE3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67D19AE3" w:rsidR="0084509A" w:rsidRPr="00CA2C44" w:rsidRDefault="007F3CFE" w:rsidP="002A24FC">
      <w:pPr>
        <w:pStyle w:val="NormalnyWeb"/>
        <w:numPr>
          <w:ilvl w:val="0"/>
          <w:numId w:val="2"/>
        </w:numPr>
        <w:spacing w:after="0" w:line="276" w:lineRule="auto"/>
        <w:ind w:left="567" w:hanging="567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6F2FDCF7" w14:textId="77777777" w:rsidR="00CA2C44" w:rsidRPr="007F3CFE" w:rsidRDefault="00CA2C44" w:rsidP="002A24FC">
      <w:pPr>
        <w:pStyle w:val="NormalnyWeb"/>
        <w:spacing w:after="0" w:line="276" w:lineRule="auto"/>
        <w:ind w:left="567"/>
        <w:jc w:val="both"/>
        <w:rPr>
          <w:rFonts w:ascii="Arial" w:hAnsi="Arial" w:cs="Arial"/>
          <w:b/>
          <w:bCs/>
          <w:sz w:val="21"/>
          <w:szCs w:val="21"/>
        </w:rPr>
      </w:pPr>
    </w:p>
    <w:p w14:paraId="4FFDE87E" w14:textId="7158CAD1" w:rsidR="0070071F" w:rsidRPr="00B15FD3" w:rsidRDefault="0070071F" w:rsidP="002A24FC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1A3CDC28" w:rsidR="00CD2FC0" w:rsidRDefault="00CD2FC0" w:rsidP="002A24FC">
      <w:pPr>
        <w:spacing w:after="0" w:line="276" w:lineRule="auto"/>
        <w:jc w:val="both"/>
        <w:rPr>
          <w:rFonts w:ascii="Arial" w:hAnsi="Arial" w:cs="Arial"/>
          <w:color w:val="0070C0"/>
          <w:sz w:val="16"/>
          <w:szCs w:val="16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2BD697B7" w14:textId="77777777" w:rsidR="00CA2C44" w:rsidRPr="00F90528" w:rsidRDefault="00CA2C44" w:rsidP="002A24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4FC7C20" w14:textId="3D1CD5E4" w:rsidR="0070071F" w:rsidRPr="00DE447D" w:rsidRDefault="0070071F" w:rsidP="002A24FC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</w:t>
      </w:r>
      <w:proofErr w:type="gramStart"/>
      <w:r w:rsidR="000B07BD"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proofErr w:type="gramStart"/>
      <w:r w:rsidR="000B07BD">
        <w:rPr>
          <w:rFonts w:ascii="Arial" w:hAnsi="Arial" w:cs="Arial"/>
          <w:sz w:val="21"/>
          <w:szCs w:val="21"/>
        </w:rPr>
        <w:t>…….</w:t>
      </w:r>
      <w:proofErr w:type="gramEnd"/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2A24FC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62870F43" w:rsidR="00830BFB" w:rsidRDefault="00830BFB" w:rsidP="002A24FC">
      <w:pPr>
        <w:spacing w:after="0" w:line="276" w:lineRule="auto"/>
        <w:jc w:val="both"/>
        <w:rPr>
          <w:rFonts w:ascii="Arial" w:hAnsi="Arial" w:cs="Arial"/>
          <w:color w:val="0070C0"/>
          <w:sz w:val="16"/>
          <w:szCs w:val="16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726157A0" w14:textId="77777777" w:rsidR="00CA2C44" w:rsidRPr="0072314D" w:rsidRDefault="00CA2C44" w:rsidP="002A24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5CDFC45" w14:textId="1B6B909C" w:rsidR="00EF45B6" w:rsidRDefault="00EF45B6" w:rsidP="002A24FC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lastRenderedPageBreak/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8977157" w14:textId="77777777" w:rsidR="00CA2C44" w:rsidRDefault="00CA2C44" w:rsidP="002A24FC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0CE1CC13" w14:textId="77777777" w:rsidR="00EF45B6" w:rsidRDefault="00EF45B6" w:rsidP="002A24FC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2A24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20650978" w14:textId="77777777" w:rsidR="00CA2C44" w:rsidRDefault="00CA2C44" w:rsidP="002A24FC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3BA4386E" w14:textId="77777777" w:rsidR="00A41281" w:rsidRDefault="00EF45B6" w:rsidP="002A24FC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4D5EBF75" w14:textId="0750A3B0" w:rsidR="00EF45B6" w:rsidRDefault="00EF45B6" w:rsidP="002A24FC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2A24FC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2A24FC">
      <w:pPr>
        <w:shd w:val="clear" w:color="auto" w:fill="BFBFBF" w:themeFill="background1" w:themeFillShade="BF"/>
        <w:spacing w:after="0" w:line="276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2A24FC">
      <w:pPr>
        <w:spacing w:after="0" w:line="276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2A24FC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2A24FC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35F3742" w14:textId="168044D2" w:rsidR="00462D74" w:rsidRDefault="00462D74" w:rsidP="002A24FC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51DCFCD6" w14:textId="25DC81B3" w:rsidR="002300AF" w:rsidRDefault="002300AF" w:rsidP="002A24FC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p w14:paraId="6066F2BE" w14:textId="77777777" w:rsidR="002A24FC" w:rsidRDefault="002A24FC" w:rsidP="002A24FC">
      <w:pPr>
        <w:tabs>
          <w:tab w:val="left" w:pos="0"/>
        </w:tabs>
        <w:spacing w:after="40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.................................. ,</w:t>
      </w:r>
      <w:proofErr w:type="gramEnd"/>
      <w:r>
        <w:rPr>
          <w:rFonts w:ascii="Arial" w:hAnsi="Arial" w:cs="Arial"/>
          <w:sz w:val="18"/>
          <w:szCs w:val="18"/>
        </w:rPr>
        <w:t xml:space="preserve"> dnia ......................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…….…………...........................................................</w:t>
      </w:r>
    </w:p>
    <w:p w14:paraId="687B5DAE" w14:textId="77777777" w:rsidR="002A24FC" w:rsidRDefault="002A24FC" w:rsidP="002A24FC">
      <w:pPr>
        <w:tabs>
          <w:tab w:val="left" w:pos="5740"/>
        </w:tabs>
        <w:spacing w:after="0"/>
        <w:jc w:val="right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</w:t>
      </w:r>
      <w:bookmarkStart w:id="5" w:name="_Hlk45690166"/>
      <w:r>
        <w:rPr>
          <w:rFonts w:ascii="Arial" w:hAnsi="Arial" w:cs="Arial"/>
          <w:i/>
          <w:iCs/>
          <w:sz w:val="18"/>
          <w:szCs w:val="18"/>
        </w:rPr>
        <w:t>(kwalifikowany podpis elektroniczny osoby uprawnionej do reprezentacji Wykonawcy)</w:t>
      </w:r>
      <w:bookmarkEnd w:id="5"/>
    </w:p>
    <w:p w14:paraId="5FC5C350" w14:textId="77777777" w:rsidR="002A24FC" w:rsidRDefault="002A24FC" w:rsidP="002A24FC">
      <w:pPr>
        <w:tabs>
          <w:tab w:val="left" w:pos="5740"/>
        </w:tabs>
        <w:spacing w:after="0"/>
        <w:jc w:val="right"/>
        <w:rPr>
          <w:rFonts w:ascii="Arial" w:hAnsi="Arial" w:cs="Arial"/>
          <w:i/>
          <w:iCs/>
          <w:sz w:val="18"/>
          <w:szCs w:val="18"/>
        </w:rPr>
      </w:pPr>
    </w:p>
    <w:p w14:paraId="0C8E3652" w14:textId="77777777" w:rsidR="0072465F" w:rsidRPr="00AA336E" w:rsidRDefault="0072465F" w:rsidP="002A24FC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D6E65" w14:textId="77777777" w:rsidR="005D54C3" w:rsidRDefault="005D54C3" w:rsidP="00EF45B6">
      <w:pPr>
        <w:spacing w:after="0" w:line="240" w:lineRule="auto"/>
      </w:pPr>
      <w:r>
        <w:separator/>
      </w:r>
    </w:p>
  </w:endnote>
  <w:endnote w:type="continuationSeparator" w:id="0">
    <w:p w14:paraId="58AC81DE" w14:textId="77777777" w:rsidR="005D54C3" w:rsidRDefault="005D54C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28F32" w14:textId="77777777" w:rsidR="005D54C3" w:rsidRDefault="005D54C3" w:rsidP="00EF45B6">
      <w:pPr>
        <w:spacing w:after="0" w:line="240" w:lineRule="auto"/>
      </w:pPr>
      <w:r>
        <w:separator/>
      </w:r>
    </w:p>
  </w:footnote>
  <w:footnote w:type="continuationSeparator" w:id="0">
    <w:p w14:paraId="22207D72" w14:textId="77777777" w:rsidR="005D54C3" w:rsidRDefault="005D54C3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BEDA2" w14:textId="766A706C" w:rsidR="00CA2C44" w:rsidRPr="0035538D" w:rsidRDefault="00CA2C44" w:rsidP="00CA2C44">
    <w:pPr>
      <w:pStyle w:val="Nagwek"/>
    </w:pPr>
    <w:r w:rsidRPr="0035538D">
      <w:rPr>
        <w:rFonts w:ascii="Arial" w:hAnsi="Arial" w:cs="Arial"/>
      </w:rPr>
      <w:t xml:space="preserve">Znak sprawy: </w:t>
    </w:r>
    <w:r w:rsidR="00BF133A" w:rsidRPr="00BF133A">
      <w:rPr>
        <w:rFonts w:ascii="Arial" w:eastAsia="Times New Roman" w:hAnsi="Arial" w:cs="Arial"/>
        <w:szCs w:val="24"/>
        <w:lang w:eastAsia="pl-PL"/>
      </w:rPr>
      <w:t>WE.251.01.2026.GT</w:t>
    </w:r>
  </w:p>
  <w:p w14:paraId="11B85E7C" w14:textId="508D7EE4" w:rsidR="00CA2C44" w:rsidRPr="0035538D" w:rsidRDefault="00CA2C44" w:rsidP="00CA2C44">
    <w:pPr>
      <w:spacing w:before="120" w:after="120" w:line="260" w:lineRule="atLeast"/>
      <w:jc w:val="right"/>
      <w:rPr>
        <w:rFonts w:ascii="Arial" w:hAnsi="Arial" w:cs="Arial"/>
        <w:bCs/>
        <w:lang w:eastAsia="pl-PL"/>
      </w:rPr>
    </w:pPr>
    <w:r w:rsidRPr="0035538D">
      <w:rPr>
        <w:rFonts w:ascii="Arial" w:hAnsi="Arial" w:cs="Arial"/>
        <w:bCs/>
        <w:lang w:eastAsia="pl-PL"/>
      </w:rPr>
      <w:t xml:space="preserve">Załącznik nr </w:t>
    </w:r>
    <w:r w:rsidR="00364BFA">
      <w:rPr>
        <w:rFonts w:ascii="Arial" w:hAnsi="Arial" w:cs="Arial"/>
        <w:bCs/>
        <w:lang w:eastAsia="pl-PL"/>
      </w:rPr>
      <w:t>13</w:t>
    </w:r>
    <w:r w:rsidRPr="0035538D">
      <w:rPr>
        <w:rFonts w:ascii="Arial" w:hAnsi="Arial" w:cs="Arial"/>
        <w:bCs/>
        <w:lang w:eastAsia="pl-PL"/>
      </w:rPr>
      <w:t xml:space="preserve"> do SWZ</w:t>
    </w:r>
  </w:p>
  <w:p w14:paraId="500B49CB" w14:textId="77777777" w:rsidR="00CA2C44" w:rsidRDefault="00CA2C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0F2C5C52"/>
    <w:lvl w:ilvl="0" w:tplc="0D6401A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835278">
    <w:abstractNumId w:val="2"/>
  </w:num>
  <w:num w:numId="2" w16cid:durableId="2046713520">
    <w:abstractNumId w:val="1"/>
  </w:num>
  <w:num w:numId="3" w16cid:durableId="1565724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D6BFC"/>
    <w:rsid w:val="000F1021"/>
    <w:rsid w:val="00101E83"/>
    <w:rsid w:val="00163825"/>
    <w:rsid w:val="00164500"/>
    <w:rsid w:val="00177110"/>
    <w:rsid w:val="001878D7"/>
    <w:rsid w:val="001A0D70"/>
    <w:rsid w:val="001C7574"/>
    <w:rsid w:val="001C7622"/>
    <w:rsid w:val="001D4BE2"/>
    <w:rsid w:val="00205F16"/>
    <w:rsid w:val="0021086B"/>
    <w:rsid w:val="002300AF"/>
    <w:rsid w:val="00244D67"/>
    <w:rsid w:val="00252230"/>
    <w:rsid w:val="00274196"/>
    <w:rsid w:val="00275181"/>
    <w:rsid w:val="002A24FC"/>
    <w:rsid w:val="002B39C8"/>
    <w:rsid w:val="002C4F89"/>
    <w:rsid w:val="002E308D"/>
    <w:rsid w:val="0031511B"/>
    <w:rsid w:val="00325FD5"/>
    <w:rsid w:val="00326360"/>
    <w:rsid w:val="00353215"/>
    <w:rsid w:val="00363404"/>
    <w:rsid w:val="00364BFA"/>
    <w:rsid w:val="003964F0"/>
    <w:rsid w:val="003A0825"/>
    <w:rsid w:val="003A1B2A"/>
    <w:rsid w:val="003B20E0"/>
    <w:rsid w:val="003B41EA"/>
    <w:rsid w:val="003F554E"/>
    <w:rsid w:val="00401083"/>
    <w:rsid w:val="00415B83"/>
    <w:rsid w:val="00422A8F"/>
    <w:rsid w:val="004337E3"/>
    <w:rsid w:val="00442C7E"/>
    <w:rsid w:val="0044633B"/>
    <w:rsid w:val="0045071B"/>
    <w:rsid w:val="004511DC"/>
    <w:rsid w:val="00462D74"/>
    <w:rsid w:val="0047001A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54C3"/>
    <w:rsid w:val="005D6FD6"/>
    <w:rsid w:val="005E5605"/>
    <w:rsid w:val="005F269B"/>
    <w:rsid w:val="00661308"/>
    <w:rsid w:val="00671064"/>
    <w:rsid w:val="00675CEE"/>
    <w:rsid w:val="00694FF8"/>
    <w:rsid w:val="006D435C"/>
    <w:rsid w:val="006D5780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4AF"/>
    <w:rsid w:val="007648CC"/>
    <w:rsid w:val="007A3CD9"/>
    <w:rsid w:val="007B483A"/>
    <w:rsid w:val="007C686D"/>
    <w:rsid w:val="007F32B6"/>
    <w:rsid w:val="007F3CFE"/>
    <w:rsid w:val="007F4003"/>
    <w:rsid w:val="00811DE3"/>
    <w:rsid w:val="00830142"/>
    <w:rsid w:val="00830BFB"/>
    <w:rsid w:val="00834047"/>
    <w:rsid w:val="00835AA4"/>
    <w:rsid w:val="0084509A"/>
    <w:rsid w:val="00865841"/>
    <w:rsid w:val="0087106E"/>
    <w:rsid w:val="008821DD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9F7CA0"/>
    <w:rsid w:val="00A0641D"/>
    <w:rsid w:val="00A21AF8"/>
    <w:rsid w:val="00A31CF5"/>
    <w:rsid w:val="00A41281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4850"/>
    <w:rsid w:val="00BA798A"/>
    <w:rsid w:val="00BD5AFA"/>
    <w:rsid w:val="00BF133A"/>
    <w:rsid w:val="00BF490D"/>
    <w:rsid w:val="00C36402"/>
    <w:rsid w:val="00C449A1"/>
    <w:rsid w:val="00C63B91"/>
    <w:rsid w:val="00C73369"/>
    <w:rsid w:val="00C749D0"/>
    <w:rsid w:val="00C7597C"/>
    <w:rsid w:val="00C81BC3"/>
    <w:rsid w:val="00C9115C"/>
    <w:rsid w:val="00CA2C44"/>
    <w:rsid w:val="00CB74CE"/>
    <w:rsid w:val="00CC656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85AD3"/>
    <w:rsid w:val="00E936D9"/>
    <w:rsid w:val="00EC5C90"/>
    <w:rsid w:val="00EE2860"/>
    <w:rsid w:val="00EF45B6"/>
    <w:rsid w:val="00EF7F7F"/>
    <w:rsid w:val="00F14423"/>
    <w:rsid w:val="00F231F1"/>
    <w:rsid w:val="00F3511F"/>
    <w:rsid w:val="00F6589D"/>
    <w:rsid w:val="00F82512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A2C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2C44"/>
  </w:style>
  <w:style w:type="paragraph" w:styleId="Stopka">
    <w:name w:val="footer"/>
    <w:basedOn w:val="Normalny"/>
    <w:link w:val="StopkaZnak"/>
    <w:uiPriority w:val="99"/>
    <w:unhideWhenUsed/>
    <w:rsid w:val="00CA2C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2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3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ukraina/komunikaty/ogolnounijny-zakaz-udzialu-rosyjskich-wykonawcow-w-zamowieniach-publicznych-i-koncesjach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uzp.gov.pl/ukraina/pytania-i-odpowiedz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4A373-6CEE-4C18-B6C5-FC4FAC3B6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1989</Words>
  <Characters>11938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Justyna Milke</cp:lastModifiedBy>
  <cp:revision>14</cp:revision>
  <cp:lastPrinted>2025-03-31T10:10:00Z</cp:lastPrinted>
  <dcterms:created xsi:type="dcterms:W3CDTF">2022-10-20T13:46:00Z</dcterms:created>
  <dcterms:modified xsi:type="dcterms:W3CDTF">2026-04-20T12:50:00Z</dcterms:modified>
</cp:coreProperties>
</file>